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both"/>
        <w:rPr>
          <w:rFonts w:hint="eastAsia"/>
        </w:rPr>
      </w:pPr>
      <w:bookmarkStart w:id="0" w:name="_Toc438163739"/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2016-2017学年第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学期选课安排</w:t>
      </w:r>
      <w:bookmarkEnd w:id="0"/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一、选课安排及有关要求</w:t>
      </w:r>
      <w:r>
        <w:rPr>
          <w:rFonts w:hint="eastAsia" w:ascii="微软雅黑" w:hAnsi="微软雅黑" w:eastAsia="微软雅黑"/>
          <w:b/>
          <w:sz w:val="26"/>
          <w:szCs w:val="28"/>
          <w:lang w:eastAsia="zh-CN"/>
        </w:rPr>
        <w:t>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（一）第一轮第一批次，推荐选课。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1.选课时间：</w:t>
      </w:r>
      <w:r>
        <w:rPr>
          <w:rFonts w:hint="eastAsia" w:ascii="微软雅黑" w:hAnsi="微软雅黑" w:eastAsia="微软雅黑"/>
          <w:sz w:val="26"/>
          <w:szCs w:val="28"/>
        </w:rPr>
        <w:t>2016年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12</w:t>
      </w:r>
      <w:r>
        <w:rPr>
          <w:rFonts w:hint="eastAsia" w:ascii="微软雅黑" w:hAnsi="微软雅黑" w:eastAsia="微软雅黑"/>
          <w:sz w:val="26"/>
          <w:szCs w:val="28"/>
        </w:rPr>
        <w:t>月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12</w:t>
      </w:r>
      <w:r>
        <w:rPr>
          <w:rFonts w:hint="eastAsia" w:ascii="微软雅黑" w:hAnsi="微软雅黑" w:eastAsia="微软雅黑"/>
          <w:sz w:val="26"/>
          <w:szCs w:val="28"/>
        </w:rPr>
        <w:t>日9:00-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15</w:t>
      </w:r>
      <w:r>
        <w:rPr>
          <w:rFonts w:hint="eastAsia" w:ascii="微软雅黑" w:hAnsi="微软雅黑" w:eastAsia="微软雅黑"/>
          <w:sz w:val="26"/>
          <w:szCs w:val="28"/>
        </w:rPr>
        <w:t>日1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1</w:t>
      </w:r>
      <w:r>
        <w:rPr>
          <w:rFonts w:hint="eastAsia" w:ascii="微软雅黑" w:hAnsi="微软雅黑" w:eastAsia="微软雅黑"/>
          <w:sz w:val="26"/>
          <w:szCs w:val="28"/>
        </w:rPr>
        <w:t>:00。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2.选课对象</w:t>
      </w:r>
      <w:r>
        <w:rPr>
          <w:rFonts w:hint="eastAsia" w:ascii="微软雅黑" w:hAnsi="微软雅黑" w:eastAsia="微软雅黑"/>
          <w:sz w:val="26"/>
          <w:szCs w:val="28"/>
        </w:rPr>
        <w:t>：2015级</w:t>
      </w:r>
      <w:r>
        <w:rPr>
          <w:rFonts w:hint="eastAsia" w:ascii="微软雅黑" w:hAnsi="微软雅黑" w:eastAsia="微软雅黑"/>
          <w:sz w:val="26"/>
          <w:szCs w:val="28"/>
          <w:lang w:eastAsia="zh-CN"/>
        </w:rPr>
        <w:t>、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2016级</w:t>
      </w:r>
      <w:r>
        <w:rPr>
          <w:rFonts w:hint="eastAsia" w:ascii="微软雅黑" w:hAnsi="微软雅黑" w:eastAsia="微软雅黑"/>
          <w:sz w:val="26"/>
          <w:szCs w:val="28"/>
        </w:rPr>
        <w:t>本科全体同学（中外合作办学</w:t>
      </w:r>
      <w:r>
        <w:rPr>
          <w:rFonts w:hint="eastAsia" w:ascii="微软雅黑" w:hAnsi="微软雅黑" w:eastAsia="微软雅黑"/>
          <w:sz w:val="26"/>
          <w:szCs w:val="28"/>
          <w:lang w:eastAsia="zh-CN"/>
        </w:rPr>
        <w:t>、专升本</w:t>
      </w:r>
      <w:r>
        <w:rPr>
          <w:rFonts w:hint="eastAsia" w:ascii="微软雅黑" w:hAnsi="微软雅黑" w:eastAsia="微软雅黑"/>
          <w:sz w:val="26"/>
          <w:szCs w:val="28"/>
        </w:rPr>
        <w:t>学生除外）。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3.选课要求：</w:t>
      </w:r>
      <w:r>
        <w:rPr>
          <w:rFonts w:hint="eastAsia" w:ascii="微软雅黑" w:hAnsi="微软雅黑" w:eastAsia="微软雅黑"/>
          <w:sz w:val="26"/>
          <w:szCs w:val="28"/>
        </w:rPr>
        <w:t>本批次选课不分时间先后，即选即得，每门课能够选课的人数小于限制容量，不会出现选不上课</w:t>
      </w:r>
      <w:r>
        <w:rPr>
          <w:rFonts w:hint="eastAsia" w:ascii="微软雅黑" w:hAnsi="微软雅黑" w:eastAsia="微软雅黑"/>
          <w:sz w:val="26"/>
          <w:szCs w:val="28"/>
          <w:lang w:eastAsia="zh-CN"/>
        </w:rPr>
        <w:t>的</w:t>
      </w:r>
      <w:r>
        <w:rPr>
          <w:rFonts w:hint="eastAsia" w:ascii="微软雅黑" w:hAnsi="微软雅黑" w:eastAsia="微软雅黑"/>
          <w:sz w:val="26"/>
          <w:szCs w:val="28"/>
        </w:rPr>
        <w:t>情况。对于必修课、限选课请尽量在本批次选择全部推荐课程，专业选修课请按照本专业培养方案中规定的学分要求，确定个人本次选课门数和学分。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（二）第一轮第二批次，方案内课程选课。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1.选课时间：</w:t>
      </w:r>
      <w:r>
        <w:rPr>
          <w:rFonts w:hint="eastAsia" w:ascii="微软雅黑" w:hAnsi="微软雅黑" w:eastAsia="微软雅黑"/>
          <w:sz w:val="26"/>
          <w:szCs w:val="28"/>
        </w:rPr>
        <w:t>2016年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12月15</w:t>
      </w:r>
      <w:bookmarkStart w:id="1" w:name="_GoBack"/>
      <w:bookmarkEnd w:id="1"/>
      <w:r>
        <w:rPr>
          <w:rFonts w:hint="eastAsia" w:ascii="微软雅黑" w:hAnsi="微软雅黑" w:eastAsia="微软雅黑"/>
          <w:sz w:val="26"/>
          <w:szCs w:val="28"/>
        </w:rPr>
        <w:t>日1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5</w:t>
      </w:r>
      <w:r>
        <w:rPr>
          <w:rFonts w:hint="eastAsia" w:ascii="微软雅黑" w:hAnsi="微软雅黑" w:eastAsia="微软雅黑"/>
          <w:sz w:val="26"/>
          <w:szCs w:val="28"/>
        </w:rPr>
        <w:t>:00-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17</w:t>
      </w:r>
      <w:r>
        <w:rPr>
          <w:rFonts w:hint="eastAsia" w:ascii="微软雅黑" w:hAnsi="微软雅黑" w:eastAsia="微软雅黑"/>
          <w:sz w:val="26"/>
          <w:szCs w:val="28"/>
        </w:rPr>
        <w:t>日1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6</w:t>
      </w:r>
      <w:r>
        <w:rPr>
          <w:rFonts w:hint="eastAsia" w:ascii="微软雅黑" w:hAnsi="微软雅黑" w:eastAsia="微软雅黑"/>
          <w:sz w:val="26"/>
          <w:szCs w:val="28"/>
        </w:rPr>
        <w:t>:00。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2.选课对象：</w:t>
      </w:r>
      <w:r>
        <w:rPr>
          <w:rFonts w:hint="eastAsia" w:ascii="微软雅黑" w:hAnsi="微软雅黑" w:eastAsia="微软雅黑"/>
          <w:sz w:val="26"/>
          <w:szCs w:val="28"/>
        </w:rPr>
        <w:t>2015级</w:t>
      </w:r>
      <w:r>
        <w:rPr>
          <w:rFonts w:hint="eastAsia" w:ascii="微软雅黑" w:hAnsi="微软雅黑" w:eastAsia="微软雅黑"/>
          <w:sz w:val="26"/>
          <w:szCs w:val="28"/>
          <w:lang w:eastAsia="zh-CN"/>
        </w:rPr>
        <w:t>、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2016级</w:t>
      </w:r>
      <w:r>
        <w:rPr>
          <w:rFonts w:hint="eastAsia" w:ascii="微软雅黑" w:hAnsi="微软雅黑" w:eastAsia="微软雅黑"/>
          <w:sz w:val="26"/>
          <w:szCs w:val="28"/>
        </w:rPr>
        <w:t>本科全体同学（中外合作办学</w:t>
      </w:r>
      <w:r>
        <w:rPr>
          <w:rFonts w:hint="eastAsia" w:ascii="微软雅黑" w:hAnsi="微软雅黑" w:eastAsia="微软雅黑"/>
          <w:sz w:val="26"/>
          <w:szCs w:val="28"/>
          <w:lang w:eastAsia="zh-CN"/>
        </w:rPr>
        <w:t>、专升本</w:t>
      </w:r>
      <w:r>
        <w:rPr>
          <w:rFonts w:hint="eastAsia" w:ascii="微软雅黑" w:hAnsi="微软雅黑" w:eastAsia="微软雅黑"/>
          <w:sz w:val="26"/>
          <w:szCs w:val="28"/>
        </w:rPr>
        <w:t>学生除外）、特别是推荐选课有未选课程或需要重修不及格课程的同学。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3.选课安排。</w:t>
      </w:r>
      <w:r>
        <w:rPr>
          <w:rFonts w:hint="eastAsia" w:ascii="微软雅黑" w:hAnsi="微软雅黑" w:eastAsia="微软雅黑"/>
          <w:sz w:val="26"/>
          <w:szCs w:val="28"/>
        </w:rPr>
        <w:t>本批次选课不限名额，不分选课时间先后，在本批次选课结束后，由系统对学生选课结果进行审核确认，如果选课人数超出设定的教学班容量（可选数），采用抽签原则筛选确定选课名单（非即选即得）。如果在第一批次已经选了全部推荐课程，则可以不</w:t>
      </w:r>
      <w:r>
        <w:rPr>
          <w:rFonts w:hint="eastAsia" w:ascii="微软雅黑" w:hAnsi="微软雅黑" w:eastAsia="微软雅黑"/>
          <w:sz w:val="26"/>
          <w:szCs w:val="28"/>
          <w:lang w:eastAsia="zh-CN"/>
        </w:rPr>
        <w:t>在</w:t>
      </w:r>
      <w:r>
        <w:rPr>
          <w:rFonts w:hint="eastAsia" w:ascii="微软雅黑" w:hAnsi="微软雅黑" w:eastAsia="微软雅黑"/>
          <w:sz w:val="26"/>
          <w:szCs w:val="28"/>
        </w:rPr>
        <w:t>本批次选课。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（三）第二轮选课，部分学生补选。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1.时间安排：</w:t>
      </w:r>
      <w:r>
        <w:rPr>
          <w:rFonts w:hint="eastAsia" w:ascii="微软雅黑" w:hAnsi="微软雅黑" w:eastAsia="微软雅黑"/>
          <w:sz w:val="26"/>
          <w:szCs w:val="28"/>
        </w:rPr>
        <w:t>2016年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12</w:t>
      </w:r>
      <w:r>
        <w:rPr>
          <w:rFonts w:hint="eastAsia" w:ascii="微软雅黑" w:hAnsi="微软雅黑" w:eastAsia="微软雅黑"/>
          <w:sz w:val="26"/>
          <w:szCs w:val="28"/>
        </w:rPr>
        <w:t>月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19</w:t>
      </w:r>
      <w:r>
        <w:rPr>
          <w:rFonts w:hint="eastAsia" w:ascii="微软雅黑" w:hAnsi="微软雅黑" w:eastAsia="微软雅黑"/>
          <w:sz w:val="26"/>
          <w:szCs w:val="28"/>
        </w:rPr>
        <w:t>日11:00-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20</w:t>
      </w:r>
      <w:r>
        <w:rPr>
          <w:rFonts w:hint="eastAsia" w:ascii="微软雅黑" w:hAnsi="微软雅黑" w:eastAsia="微软雅黑"/>
          <w:sz w:val="26"/>
          <w:szCs w:val="28"/>
        </w:rPr>
        <w:t>日17:00。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2.选课对象：</w:t>
      </w:r>
      <w:r>
        <w:rPr>
          <w:rFonts w:hint="eastAsia" w:ascii="微软雅黑" w:hAnsi="微软雅黑" w:eastAsia="微软雅黑"/>
          <w:sz w:val="26"/>
          <w:szCs w:val="28"/>
        </w:rPr>
        <w:t>主要是因抽签原则筛选后未能选上、学分未满仍需补选的学生。</w:t>
      </w:r>
    </w:p>
    <w:p>
      <w:pPr>
        <w:pStyle w:val="3"/>
        <w:spacing w:line="520" w:lineRule="exact"/>
        <w:rPr>
          <w:rFonts w:hint="eastAsia" w:ascii="微软雅黑" w:hAnsi="微软雅黑" w:eastAsia="微软雅黑"/>
          <w:color w:val="FF0000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sz w:val="26"/>
          <w:szCs w:val="28"/>
        </w:rPr>
        <w:t>3.选课安排。</w:t>
      </w:r>
      <w:r>
        <w:rPr>
          <w:rFonts w:hint="eastAsia" w:ascii="微软雅黑" w:hAnsi="微软雅黑" w:eastAsia="微软雅黑"/>
          <w:sz w:val="26"/>
          <w:szCs w:val="28"/>
        </w:rPr>
        <w:t>选课时根据设定的教学班容量（课容量），按选课的时间先后，先选课者优先（先到先得），直至额满为止。</w:t>
      </w:r>
    </w:p>
    <w:p>
      <w:pPr>
        <w:pStyle w:val="3"/>
        <w:spacing w:line="520" w:lineRule="exact"/>
        <w:rPr>
          <w:rFonts w:hint="eastAsia" w:ascii="微软雅黑" w:hAnsi="微软雅黑" w:eastAsia="微软雅黑"/>
          <w:b/>
          <w:sz w:val="26"/>
          <w:szCs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6"/>
          <w:szCs w:val="28"/>
          <w:lang w:val="en-US" w:eastAsia="zh-CN"/>
        </w:rPr>
        <w:t xml:space="preserve">   </w:t>
      </w:r>
    </w:p>
    <w:p>
      <w:pPr>
        <w:pStyle w:val="3"/>
        <w:spacing w:line="520" w:lineRule="exact"/>
        <w:rPr>
          <w:rFonts w:hint="eastAsia" w:ascii="微软雅黑" w:hAnsi="微软雅黑" w:eastAsia="微软雅黑"/>
          <w:b/>
          <w:sz w:val="26"/>
          <w:szCs w:val="28"/>
          <w:lang w:val="en-US" w:eastAsia="zh-CN"/>
        </w:rPr>
      </w:pPr>
    </w:p>
    <w:p>
      <w:pPr>
        <w:pStyle w:val="3"/>
        <w:spacing w:line="520" w:lineRule="exact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sz w:val="26"/>
          <w:szCs w:val="28"/>
        </w:rPr>
        <w:t>（四）第三轮第1批次，课程退、补（改）选阶段。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1.时间安排：</w:t>
      </w:r>
      <w:r>
        <w:rPr>
          <w:rFonts w:hint="eastAsia" w:ascii="微软雅黑" w:hAnsi="微软雅黑" w:eastAsia="微软雅黑"/>
          <w:sz w:val="26"/>
          <w:szCs w:val="28"/>
        </w:rPr>
        <w:t>201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7</w:t>
      </w:r>
      <w:r>
        <w:rPr>
          <w:rFonts w:hint="eastAsia" w:ascii="微软雅黑" w:hAnsi="微软雅黑" w:eastAsia="微软雅黑"/>
          <w:sz w:val="26"/>
          <w:szCs w:val="28"/>
        </w:rPr>
        <w:t>年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6"/>
          <w:szCs w:val="28"/>
        </w:rPr>
        <w:t>月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27</w:t>
      </w:r>
      <w:r>
        <w:rPr>
          <w:rFonts w:hint="eastAsia" w:ascii="微软雅黑" w:hAnsi="微软雅黑" w:eastAsia="微软雅黑"/>
          <w:sz w:val="26"/>
          <w:szCs w:val="28"/>
        </w:rPr>
        <w:t>日10:00-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28</w:t>
      </w:r>
      <w:r>
        <w:rPr>
          <w:rFonts w:hint="eastAsia" w:ascii="微软雅黑" w:hAnsi="微软雅黑" w:eastAsia="微软雅黑"/>
          <w:sz w:val="26"/>
          <w:szCs w:val="28"/>
        </w:rPr>
        <w:t>日17:00。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2.选课对象：</w:t>
      </w:r>
      <w:r>
        <w:rPr>
          <w:rFonts w:hint="eastAsia" w:ascii="微软雅黑" w:hAnsi="微软雅黑" w:eastAsia="微软雅黑"/>
          <w:sz w:val="26"/>
          <w:szCs w:val="28"/>
        </w:rPr>
        <w:t>没有参加前二轮选课的学生，如复学、插班生等，以及经学校批准，因特殊原因退、补（改）选课程的学生。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3.选课安排。</w:t>
      </w:r>
      <w:r>
        <w:rPr>
          <w:rFonts w:hint="eastAsia" w:ascii="微软雅黑" w:hAnsi="微软雅黑" w:eastAsia="微软雅黑"/>
          <w:sz w:val="26"/>
          <w:szCs w:val="28"/>
        </w:rPr>
        <w:t xml:space="preserve">根据设定的教学班容量，按时间先后，先选课者优先（先到先得）。 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（五）第三轮第2批次，公共选修课选课。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1.时间安排：</w:t>
      </w:r>
      <w:r>
        <w:rPr>
          <w:rFonts w:hint="eastAsia" w:ascii="微软雅黑" w:hAnsi="微软雅黑" w:eastAsia="微软雅黑"/>
          <w:b w:val="0"/>
          <w:bCs/>
          <w:sz w:val="26"/>
          <w:szCs w:val="28"/>
          <w:lang w:eastAsia="zh-CN"/>
        </w:rPr>
        <w:t>暂定</w:t>
      </w:r>
      <w:r>
        <w:rPr>
          <w:rFonts w:hint="eastAsia" w:ascii="微软雅黑" w:hAnsi="微软雅黑" w:eastAsia="微软雅黑"/>
          <w:sz w:val="26"/>
          <w:szCs w:val="28"/>
        </w:rPr>
        <w:t>201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7</w:t>
      </w:r>
      <w:r>
        <w:rPr>
          <w:rFonts w:hint="eastAsia" w:ascii="微软雅黑" w:hAnsi="微软雅黑" w:eastAsia="微软雅黑"/>
          <w:sz w:val="26"/>
          <w:szCs w:val="28"/>
        </w:rPr>
        <w:t>年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3</w:t>
      </w:r>
      <w:r>
        <w:rPr>
          <w:rFonts w:hint="eastAsia" w:ascii="微软雅黑" w:hAnsi="微软雅黑" w:eastAsia="微软雅黑"/>
          <w:sz w:val="26"/>
          <w:szCs w:val="28"/>
        </w:rPr>
        <w:t>月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6</w:t>
      </w:r>
      <w:r>
        <w:rPr>
          <w:rFonts w:hint="eastAsia" w:ascii="微软雅黑" w:hAnsi="微软雅黑" w:eastAsia="微软雅黑"/>
          <w:sz w:val="26"/>
          <w:szCs w:val="28"/>
        </w:rPr>
        <w:t>日-1</w:t>
      </w:r>
      <w:r>
        <w:rPr>
          <w:rFonts w:hint="eastAsia" w:ascii="微软雅黑" w:hAnsi="微软雅黑" w:eastAsia="微软雅黑"/>
          <w:sz w:val="26"/>
          <w:szCs w:val="28"/>
          <w:lang w:val="en-US" w:eastAsia="zh-CN"/>
        </w:rPr>
        <w:t>0</w:t>
      </w:r>
      <w:r>
        <w:rPr>
          <w:rFonts w:hint="eastAsia" w:ascii="微软雅黑" w:hAnsi="微软雅黑" w:eastAsia="微软雅黑"/>
          <w:sz w:val="26"/>
          <w:szCs w:val="28"/>
        </w:rPr>
        <w:t>日。分年级分时段进行，具体安排另行通知。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2.选课对象：</w:t>
      </w:r>
      <w:r>
        <w:rPr>
          <w:rFonts w:hint="eastAsia" w:ascii="微软雅黑" w:hAnsi="微软雅黑" w:eastAsia="微软雅黑"/>
          <w:sz w:val="26"/>
          <w:szCs w:val="28"/>
        </w:rPr>
        <w:t>全体本科同学。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color w:val="FF0000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3.选课安排：</w:t>
      </w:r>
      <w:r>
        <w:rPr>
          <w:rFonts w:hint="eastAsia" w:ascii="微软雅黑" w:hAnsi="微软雅黑" w:eastAsia="微软雅黑"/>
          <w:sz w:val="26"/>
          <w:szCs w:val="28"/>
        </w:rPr>
        <w:t>根据设定的教学班容量，按时间先后，先选课者优先（先到先得）。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二、选课系统登录及操作说明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1.输入以下任一网址</w:t>
      </w:r>
      <w:r>
        <w:rPr>
          <w:rFonts w:hint="eastAsia" w:ascii="微软雅黑" w:hAnsi="微软雅黑" w:eastAsia="微软雅黑"/>
          <w:sz w:val="26"/>
          <w:szCs w:val="28"/>
        </w:rPr>
        <w:t>：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ascii="微软雅黑" w:hAnsi="微软雅黑" w:eastAsia="微软雅黑"/>
          <w:sz w:val="26"/>
          <w:szCs w:val="28"/>
        </w:rPr>
        <w:t>http://xk.sdjzu.edu.cn</w:t>
      </w:r>
      <w:r>
        <w:rPr>
          <w:rFonts w:hint="eastAsia" w:ascii="微软雅黑" w:hAnsi="微软雅黑" w:eastAsia="微软雅黑"/>
          <w:sz w:val="26"/>
          <w:szCs w:val="28"/>
        </w:rPr>
        <w:t>或</w:t>
      </w:r>
      <w:r>
        <w:rPr>
          <w:rFonts w:ascii="微软雅黑" w:hAnsi="微软雅黑" w:eastAsia="微软雅黑"/>
          <w:sz w:val="26"/>
          <w:szCs w:val="28"/>
        </w:rPr>
        <w:t>http://xklt.sdjzu.edu.cn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sz w:val="26"/>
          <w:szCs w:val="28"/>
        </w:rPr>
        <w:t>或</w:t>
      </w:r>
      <w:r>
        <w:rPr>
          <w:rFonts w:ascii="微软雅黑" w:hAnsi="微软雅黑" w:eastAsia="微软雅黑"/>
          <w:sz w:val="26"/>
          <w:szCs w:val="28"/>
        </w:rPr>
        <w:t>http://xk2.sdjzu.edu.cn</w:t>
      </w:r>
      <w:r>
        <w:rPr>
          <w:rFonts w:hint="eastAsia" w:ascii="微软雅黑" w:hAnsi="微软雅黑" w:eastAsia="微软雅黑"/>
          <w:sz w:val="26"/>
          <w:szCs w:val="28"/>
        </w:rPr>
        <w:t>或</w:t>
      </w:r>
      <w:r>
        <w:rPr>
          <w:rFonts w:ascii="微软雅黑" w:hAnsi="微软雅黑" w:eastAsia="微软雅黑"/>
          <w:sz w:val="26"/>
          <w:szCs w:val="28"/>
        </w:rPr>
        <w:t>http://xklt2.sdjzu.edu.cn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sz w:val="26"/>
          <w:szCs w:val="28"/>
        </w:rPr>
        <w:t>登录选课系统页面，请各学院学生根据页面提示选择相应学院入口进入；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2.输入用户名和密码登录。</w:t>
      </w:r>
      <w:r>
        <w:rPr>
          <w:rFonts w:hint="eastAsia" w:ascii="微软雅黑" w:hAnsi="微软雅黑" w:eastAsia="微软雅黑"/>
          <w:sz w:val="26"/>
          <w:szCs w:val="28"/>
        </w:rPr>
        <w:t>用户名为学号，密码是学生门户密码，默认为身份证后</w:t>
      </w:r>
      <w:r>
        <w:rPr>
          <w:rFonts w:ascii="微软雅黑" w:hAnsi="微软雅黑" w:eastAsia="微软雅黑"/>
          <w:sz w:val="26"/>
          <w:szCs w:val="28"/>
        </w:rPr>
        <w:t>6</w:t>
      </w:r>
      <w:r>
        <w:rPr>
          <w:rFonts w:hint="eastAsia" w:ascii="微软雅黑" w:hAnsi="微软雅黑" w:eastAsia="微软雅黑"/>
          <w:sz w:val="26"/>
          <w:szCs w:val="28"/>
        </w:rPr>
        <w:t>位（如果修改过，请用修改后的密码登录）；</w:t>
      </w:r>
    </w:p>
    <w:p>
      <w:pPr>
        <w:pStyle w:val="3"/>
        <w:spacing w:line="520" w:lineRule="exact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  <w:b/>
          <w:sz w:val="26"/>
          <w:szCs w:val="28"/>
        </w:rPr>
        <w:t>3.登录系统后点击“选课中心”进入选课页面。</w:t>
      </w:r>
      <w:r>
        <w:rPr>
          <w:rFonts w:hint="eastAsia" w:ascii="微软雅黑" w:hAnsi="微软雅黑" w:eastAsia="微软雅黑"/>
          <w:sz w:val="26"/>
          <w:szCs w:val="28"/>
        </w:rPr>
        <w:t>系统默认显示的是“推荐选课”页面，点击“方案内课程选课”，可进入方案内选课页面。除选择推荐课程外，其它课程均需进入“方案内课程选课”页面进行选课；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4.选课。</w:t>
      </w:r>
      <w:r>
        <w:rPr>
          <w:rFonts w:hint="eastAsia" w:ascii="微软雅黑" w:hAnsi="微软雅黑" w:eastAsia="微软雅黑"/>
          <w:sz w:val="26"/>
          <w:szCs w:val="28"/>
        </w:rPr>
        <w:t>确认需要选择的课程后，点击课程后面的“选课”按钮，选择此课程；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5.查看选课情况。</w:t>
      </w:r>
      <w:r>
        <w:rPr>
          <w:rFonts w:hint="eastAsia" w:ascii="微软雅黑" w:hAnsi="微软雅黑" w:eastAsia="微软雅黑"/>
          <w:sz w:val="26"/>
          <w:szCs w:val="28"/>
        </w:rPr>
        <w:t>选课成功后该课程进入“我的已选课程（含预选）”中，表示预选选中，等待选课结束由系统进行确认或抽签确认；推荐课程及第二轮选课均为即选即得，不会落选。每次选课结束后，可再次登录选课中心，查看选课系统确认的结果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b/>
          <w:sz w:val="26"/>
          <w:szCs w:val="28"/>
        </w:rPr>
        <w:t>三、选课注意事项。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sz w:val="26"/>
          <w:szCs w:val="28"/>
        </w:rPr>
        <w:t>1.学生入学时所缴纳学费分为注册学费和学分学费两部分，注册学费各专业标准不同，学分学费为预收费用，将在2016-2017学年第</w:t>
      </w:r>
      <w:r>
        <w:rPr>
          <w:rFonts w:hint="eastAsia" w:ascii="微软雅黑" w:hAnsi="微软雅黑" w:eastAsia="微软雅黑"/>
          <w:sz w:val="26"/>
          <w:szCs w:val="28"/>
          <w:lang w:eastAsia="zh-CN"/>
        </w:rPr>
        <w:t>二</w:t>
      </w:r>
      <w:r>
        <w:rPr>
          <w:rFonts w:hint="eastAsia" w:ascii="微软雅黑" w:hAnsi="微软雅黑" w:eastAsia="微软雅黑"/>
          <w:sz w:val="26"/>
          <w:szCs w:val="28"/>
        </w:rPr>
        <w:t>学期选课结束后，按学生实际选课学分进行结算，每学分100元，学分学费不足者，将限期补交，否则将不能修读2016-2017学年第</w:t>
      </w:r>
      <w:r>
        <w:rPr>
          <w:rFonts w:hint="eastAsia" w:ascii="微软雅黑" w:hAnsi="微软雅黑" w:eastAsia="微软雅黑"/>
          <w:sz w:val="26"/>
          <w:szCs w:val="28"/>
          <w:lang w:eastAsia="zh-CN"/>
        </w:rPr>
        <w:t>二</w:t>
      </w:r>
      <w:r>
        <w:rPr>
          <w:rFonts w:hint="eastAsia" w:ascii="微软雅黑" w:hAnsi="微软雅黑" w:eastAsia="微软雅黑"/>
          <w:sz w:val="26"/>
          <w:szCs w:val="28"/>
        </w:rPr>
        <w:t>学期所选课程。具体要求请见《山东建筑大学学生学分制收费管理暂行办法》。</w:t>
      </w:r>
    </w:p>
    <w:p>
      <w:pPr>
        <w:pStyle w:val="3"/>
        <w:spacing w:line="520" w:lineRule="exact"/>
        <w:ind w:firstLine="48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color w:val="FF0000"/>
          <w:szCs w:val="24"/>
        </w:rPr>
        <w:t>2.学校安排的教学班能保证所有同学按教学计划指导进程成功选课，所以同学们可以在自己合适的时间登录选课系统选课，不用急于在选课开始阶段抢先登录，以免因网络堵塞造成无法顺利选课或影响自己其它安排。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b/>
          <w:sz w:val="26"/>
          <w:szCs w:val="28"/>
        </w:rPr>
      </w:pPr>
      <w:r>
        <w:rPr>
          <w:rFonts w:hint="eastAsia" w:ascii="微软雅黑" w:hAnsi="微软雅黑" w:eastAsia="微软雅黑"/>
          <w:sz w:val="26"/>
          <w:szCs w:val="28"/>
        </w:rPr>
        <w:t>3.选课不能盲目进行，课程数目不能贪多，以免分散精力，导致不及格课程太多或课程成绩不好，而且不及格课程需要重修，浪费学习时间和财力；选课数量也不能过少，以免不能在标准学制内正常毕业；所以同学们最好选择与推荐课程相对应的课程，</w:t>
      </w:r>
      <w:r>
        <w:rPr>
          <w:rFonts w:hint="eastAsia" w:ascii="微软雅黑" w:hAnsi="微软雅黑" w:eastAsia="微软雅黑"/>
          <w:b/>
          <w:sz w:val="26"/>
          <w:szCs w:val="28"/>
        </w:rPr>
        <w:t>且尽量选择推荐课程；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  <w:lang w:eastAsia="zh-CN"/>
        </w:rPr>
      </w:pPr>
      <w:r>
        <w:rPr>
          <w:rFonts w:hint="eastAsia" w:ascii="微软雅黑" w:hAnsi="微软雅黑" w:eastAsia="微软雅黑"/>
          <w:sz w:val="26"/>
          <w:szCs w:val="28"/>
        </w:rPr>
        <w:t>4.如果需要查看专业人才培养方案(教学计划)，可登录校园门</w:t>
      </w:r>
      <w:r>
        <w:rPr>
          <w:rFonts w:hint="eastAsia" w:ascii="微软雅黑" w:hAnsi="微软雅黑" w:eastAsia="微软雅黑"/>
          <w:sz w:val="26"/>
          <w:szCs w:val="28"/>
          <w:lang w:eastAsia="zh-CN"/>
        </w:rPr>
        <w:t>户个人主页查看；</w:t>
      </w:r>
    </w:p>
    <w:p>
      <w:pPr>
        <w:pStyle w:val="3"/>
        <w:spacing w:line="520" w:lineRule="exact"/>
        <w:ind w:firstLine="520" w:firstLineChars="200"/>
        <w:rPr>
          <w:rFonts w:hint="eastAsia" w:ascii="微软雅黑" w:hAnsi="微软雅黑" w:eastAsia="微软雅黑"/>
          <w:sz w:val="26"/>
          <w:szCs w:val="28"/>
        </w:rPr>
      </w:pPr>
      <w:r>
        <w:rPr>
          <w:rFonts w:hint="eastAsia" w:ascii="微软雅黑" w:hAnsi="微软雅黑" w:eastAsia="微软雅黑"/>
          <w:sz w:val="26"/>
          <w:szCs w:val="28"/>
        </w:rPr>
        <w:t>5.忘记自己选课密码（校园门户登录密码）的同学，可在校园门户登录界面点击“忘记密码”，重置本人密码。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F4F0F"/>
    <w:rsid w:val="2EBF4F0F"/>
    <w:rsid w:val="36501F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2016-12-05T03:22:00Z</dcterms:created>
  <dc:creator>jwk</dc:creator>
  <cp:lastModifiedBy>jwk</cp:lastModifiedBy>
  <dcterms:modified xsi:type="dcterms:W3CDTF">2016-12-05T03:30:26Z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